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5498" w14:textId="4EBCFDC0" w:rsidR="002F3ED3" w:rsidRPr="00034147" w:rsidRDefault="002F3ED3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457"/>
        <w:tblW w:w="1508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3017"/>
        <w:gridCol w:w="3017"/>
        <w:gridCol w:w="3017"/>
        <w:gridCol w:w="3017"/>
      </w:tblGrid>
      <w:tr w:rsidR="009E45B4" w:rsidRPr="00034147" w14:paraId="41B8E17B" w14:textId="77777777" w:rsidTr="009E45B4">
        <w:trPr>
          <w:trHeight w:val="1980"/>
        </w:trPr>
        <w:tc>
          <w:tcPr>
            <w:tcW w:w="3017" w:type="dxa"/>
          </w:tcPr>
          <w:p w14:paraId="29575ECA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10D15F5" wp14:editId="1E103D4F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5080</wp:posOffset>
                  </wp:positionV>
                  <wp:extent cx="598170" cy="376555"/>
                  <wp:effectExtent l="0" t="0" r="0" b="4445"/>
                  <wp:wrapSquare wrapText="bothSides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cons-0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DC4440" w14:textId="77777777" w:rsidR="009E45B4" w:rsidRPr="00034147" w:rsidRDefault="009E45B4" w:rsidP="009E45B4">
            <w:pPr>
              <w:rPr>
                <w:rFonts w:asciiTheme="majorHAnsi" w:eastAsia="Times New Roman" w:hAnsiTheme="majorHAnsi" w:cstheme="majorHAnsi"/>
                <w:color w:val="3B3838" w:themeColor="background2" w:themeShade="40"/>
                <w:sz w:val="18"/>
                <w:szCs w:val="18"/>
                <w:lang w:eastAsia="en-GB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course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on screenwriting, which includes learning the characteristics of screen stories, structure, character development and the writing process.  </w:t>
            </w:r>
          </w:p>
          <w:p w14:paraId="78330F0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59D59B0C" w14:textId="77777777" w:rsidR="009E45B4" w:rsidRPr="00034147" w:rsidRDefault="00E30955" w:rsidP="009E45B4">
            <w:pPr>
              <w:rPr>
                <w:rStyle w:val="u-nowrap-small"/>
                <w:rFonts w:asciiTheme="majorHAnsi" w:hAnsiTheme="majorHAnsi" w:cstheme="majorHAnsi"/>
                <w:color w:val="3A343A"/>
                <w:sz w:val="18"/>
                <w:szCs w:val="18"/>
              </w:rPr>
            </w:pPr>
            <w:hyperlink r:id="rId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to Screenwriting</w:t>
              </w:r>
            </w:hyperlink>
          </w:p>
          <w:p w14:paraId="72AA0B13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East Anglia</w:t>
            </w:r>
          </w:p>
        </w:tc>
        <w:tc>
          <w:tcPr>
            <w:tcW w:w="3017" w:type="dxa"/>
            <w:vMerge w:val="restart"/>
          </w:tcPr>
          <w:p w14:paraId="0077D17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0FAA812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00CC95A" wp14:editId="359570B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2540</wp:posOffset>
                  </wp:positionV>
                  <wp:extent cx="633730" cy="398780"/>
                  <wp:effectExtent l="0" t="0" r="0" b="0"/>
                  <wp:wrapSquare wrapText="bothSides"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podcast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 provides a fascinating exploration into how spoken and written language gives criminals away and helps to solve crimes. This podcast is part of a wider series called ‘Word of Mouth’ by Michael Rosen, and there are lots of other episodes available if you like this one.</w:t>
            </w:r>
          </w:p>
          <w:p w14:paraId="1B29188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129F895E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Forensic Linguistics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0D65967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 w:val="restart"/>
          </w:tcPr>
          <w:p w14:paraId="0D49C449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112E3FE" wp14:editId="0CC15F3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BE212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sz w:val="18"/>
                <w:szCs w:val="18"/>
                <w:shd w:val="clear" w:color="auto" w:fill="FEF9F5"/>
              </w:rPr>
              <w:t xml:space="preserve">about Tottenham </w:t>
            </w:r>
            <w:proofErr w:type="gramStart"/>
            <w:r w:rsidRPr="00034147">
              <w:rPr>
                <w:rFonts w:asciiTheme="majorHAnsi" w:hAnsiTheme="majorHAnsi" w:cstheme="majorHAnsi"/>
                <w:sz w:val="18"/>
                <w:szCs w:val="18"/>
                <w:shd w:val="clear" w:color="auto" w:fill="FEF9F5"/>
              </w:rPr>
              <w:t xml:space="preserve">Hotspur’s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protests</w:t>
            </w:r>
            <w:proofErr w:type="gram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about the OED’s definition of the Y-word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171CC1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EF9F5"/>
              </w:rPr>
            </w:pPr>
          </w:p>
          <w:p w14:paraId="4548096C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2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point of dictionaries is to describe how language is used, not to police it</w:t>
              </w:r>
            </w:hyperlink>
          </w:p>
          <w:p w14:paraId="779E3EC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The Guardian </w:t>
            </w:r>
          </w:p>
        </w:tc>
        <w:tc>
          <w:tcPr>
            <w:tcW w:w="3017" w:type="dxa"/>
          </w:tcPr>
          <w:p w14:paraId="0CDB9A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  <w:p w14:paraId="5FD47F3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16F8A70" wp14:editId="5F1EDE60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71967</wp:posOffset>
                  </wp:positionV>
                  <wp:extent cx="546735" cy="344170"/>
                  <wp:effectExtent l="0" t="0" r="0" b="0"/>
                  <wp:wrapSquare wrapText="bothSides"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presented in Spanish with English subtitles, which asks the question: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d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oes spelling matter in this day and age?</w:t>
            </w:r>
          </w:p>
          <w:p w14:paraId="7622705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23CE5B8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Should we simplify spelling?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1545802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TED Talks – Karina </w:t>
            </w:r>
            <w:proofErr w:type="spellStart"/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Galperin</w:t>
            </w:r>
            <w:proofErr w:type="spellEnd"/>
          </w:p>
        </w:tc>
        <w:tc>
          <w:tcPr>
            <w:tcW w:w="3017" w:type="dxa"/>
            <w:vMerge w:val="restart"/>
          </w:tcPr>
          <w:p w14:paraId="26528734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E45F419" wp14:editId="1CB23A27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23495</wp:posOffset>
                  </wp:positionV>
                  <wp:extent cx="692150" cy="435610"/>
                  <wp:effectExtent l="0" t="0" r="0" b="0"/>
                  <wp:wrapSquare wrapText="bothSides"/>
                  <wp:docPr id="30" name="Picture 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9955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which will help build you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r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skills of literary analysis and creative writing by exploring the meaning of fairy tales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3B839821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426FFC2F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Fairy Tales: Meaning, Messages, and Morals</w:t>
              </w:r>
            </w:hyperlink>
            <w:r w:rsidR="009E45B4"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</w:p>
          <w:p w14:paraId="5D2A7AE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The University of Newcastle, Australia</w:t>
            </w:r>
          </w:p>
        </w:tc>
      </w:tr>
      <w:tr w:rsidR="009E45B4" w:rsidRPr="00034147" w14:paraId="6CDD6EB2" w14:textId="77777777" w:rsidTr="009E45B4">
        <w:trPr>
          <w:trHeight w:val="220"/>
        </w:trPr>
        <w:tc>
          <w:tcPr>
            <w:tcW w:w="3017" w:type="dxa"/>
            <w:vMerge w:val="restart"/>
          </w:tcPr>
          <w:p w14:paraId="6CAEFA0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C6DA030" wp14:editId="14A7503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</wp:posOffset>
                  </wp:positionV>
                  <wp:extent cx="633730" cy="398780"/>
                  <wp:effectExtent l="0" t="0" r="0" b="0"/>
                  <wp:wrapSquare wrapText="bothSides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s-0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9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BBEB2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Listen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to this radio programme,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hosted by </w:t>
            </w:r>
            <w:proofErr w:type="spell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Mariella</w:t>
            </w:r>
            <w:proofErr w:type="spell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Frostrop</w:t>
            </w:r>
            <w:proofErr w:type="spellEnd"/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, and hear from authors on their latest publication and what influences their writing. </w:t>
            </w:r>
          </w:p>
          <w:p w14:paraId="373887E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There are 537 episodes available!</w:t>
            </w:r>
          </w:p>
          <w:p w14:paraId="0EC1F811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7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</w:t>
              </w:r>
            </w:hyperlink>
          </w:p>
          <w:p w14:paraId="42566D88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08B4CD9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Or if you don’t want to listen to full episodes, the BBC have also produced a compilation of clips and best bits.</w:t>
            </w:r>
          </w:p>
          <w:p w14:paraId="1B3F7212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1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Open Book Clips</w:t>
              </w:r>
            </w:hyperlink>
          </w:p>
          <w:p w14:paraId="6C07E511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Sounds</w:t>
            </w:r>
          </w:p>
        </w:tc>
        <w:tc>
          <w:tcPr>
            <w:tcW w:w="3017" w:type="dxa"/>
            <w:vMerge/>
          </w:tcPr>
          <w:p w14:paraId="05EBB6C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3ED00F5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EEA548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1BD34B4" wp14:editId="029BDEB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50800</wp:posOffset>
                  </wp:positionV>
                  <wp:extent cx="410845" cy="434340"/>
                  <wp:effectExtent l="0" t="0" r="0" b="0"/>
                  <wp:wrapSquare wrapText="bothSides"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ons-05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78" r="21581" b="930"/>
                          <a:stretch/>
                        </pic:blipFill>
                        <pic:spPr bwMode="auto">
                          <a:xfrm>
                            <a:off x="0" y="0"/>
                            <a:ext cx="410845" cy="434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 </w:t>
            </w:r>
          </w:p>
          <w:p w14:paraId="0EB98E8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Complete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course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7F9E399E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is ideal for any student who is going to start A level English Language or A Level English Language and Literature in 2020</w:t>
            </w:r>
            <w:r w:rsidRPr="0003414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74155B68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  <w:p w14:paraId="72608C1B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A343A"/>
                <w:sz w:val="18"/>
                <w:szCs w:val="18"/>
                <w:shd w:val="clear" w:color="auto" w:fill="FFFFFF"/>
              </w:rPr>
            </w:pPr>
            <w:hyperlink r:id="rId20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 xml:space="preserve">An Introduction to Sociolinguistics: Accents, Attitudes </w:t>
              </w:r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and Identity</w:t>
              </w:r>
            </w:hyperlink>
          </w:p>
          <w:p w14:paraId="7CEBD43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  <w:t>University of York</w:t>
            </w:r>
          </w:p>
          <w:p w14:paraId="7E39AEFA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Starts 13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vertAlign w:val="superscript"/>
              </w:rPr>
              <w:t>th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July</w:t>
            </w:r>
          </w:p>
          <w:p w14:paraId="05FA9B0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7A1AAFF6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6138415" w14:textId="77777777" w:rsidTr="009E45B4">
        <w:trPr>
          <w:trHeight w:val="790"/>
        </w:trPr>
        <w:tc>
          <w:tcPr>
            <w:tcW w:w="3017" w:type="dxa"/>
            <w:vMerge/>
          </w:tcPr>
          <w:p w14:paraId="05EC8619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/>
          </w:tcPr>
          <w:p w14:paraId="5DE1220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0E45D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</w:p>
          <w:p w14:paraId="73D1F5F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0BC001A" wp14:editId="375CB55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546735" cy="344170"/>
                  <wp:effectExtent l="0" t="0" r="0" b="0"/>
                  <wp:wrapSquare wrapText="bothSides"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 presents a compelling argument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for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why you should bother to learn a new language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.</w:t>
            </w:r>
          </w:p>
          <w:p w14:paraId="58D5DA72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1F2A3FD3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1" w:anchor="t-109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4 reasons to learn a new language</w:t>
              </w:r>
            </w:hyperlink>
          </w:p>
          <w:p w14:paraId="32DF5785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 – John McWhorter</w:t>
            </w:r>
          </w:p>
          <w:p w14:paraId="3D2D694D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22D7C9A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 w:val="restart"/>
          </w:tcPr>
          <w:p w14:paraId="7611DA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AA4ED64" wp14:editId="2434170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450215" cy="426085"/>
                  <wp:effectExtent l="0" t="0" r="0" b="0"/>
                  <wp:wrapSquare wrapText="bothSides"/>
                  <wp:docPr id="27" name="Picture 2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F11C0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on how you can harness the power of storytelling.</w:t>
            </w:r>
          </w:p>
          <w:p w14:paraId="2DCC56C3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</w:p>
          <w:p w14:paraId="13294F1C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  <w:hyperlink r:id="rId23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Storytelling is a powerful communication tool</w:t>
              </w:r>
            </w:hyperlink>
          </w:p>
          <w:p w14:paraId="32CC979A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  <w:shd w:val="clear" w:color="auto" w:fill="FFFFFF"/>
              </w:rPr>
              <w:t>Ideas TED</w:t>
            </w:r>
          </w:p>
          <w:p w14:paraId="6DE0ABC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  <w:shd w:val="clear" w:color="auto" w:fill="FFFFFF"/>
              </w:rPr>
            </w:pPr>
          </w:p>
          <w:p w14:paraId="5F2B2AB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7C9BB23D" w14:textId="77777777" w:rsidTr="009E45B4">
        <w:trPr>
          <w:trHeight w:hRule="exact" w:val="1182"/>
        </w:trPr>
        <w:tc>
          <w:tcPr>
            <w:tcW w:w="3017" w:type="dxa"/>
            <w:vMerge/>
          </w:tcPr>
          <w:p w14:paraId="05BED0EE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</w:rPr>
            </w:pPr>
          </w:p>
        </w:tc>
        <w:tc>
          <w:tcPr>
            <w:tcW w:w="3017" w:type="dxa"/>
            <w:vMerge w:val="restart"/>
          </w:tcPr>
          <w:p w14:paraId="0461EFE4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D645190" wp14:editId="0C9A025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0</wp:posOffset>
                  </wp:positionV>
                  <wp:extent cx="676275" cy="426085"/>
                  <wp:effectExtent l="0" t="0" r="0" b="0"/>
                  <wp:wrapSquare wrapText="bothSides"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C9E7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free e-book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which provides a brilliant survey of </w:t>
            </w: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the </w:t>
            </w:r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history of the supernatural genre by renowned author </w:t>
            </w:r>
            <w:proofErr w:type="spellStart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H.</w:t>
            </w:r>
            <w:proofErr w:type="gramStart"/>
            <w:r w:rsidRPr="000341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P.Lovecraft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</w:p>
          <w:p w14:paraId="7C994F77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hd w:val="clear" w:color="auto" w:fill="FEF9F5"/>
              </w:rPr>
            </w:pPr>
          </w:p>
          <w:p w14:paraId="208A8690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4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Supernatural Horror in Literature</w:t>
              </w:r>
            </w:hyperlink>
          </w:p>
        </w:tc>
        <w:tc>
          <w:tcPr>
            <w:tcW w:w="3017" w:type="dxa"/>
            <w:vMerge/>
          </w:tcPr>
          <w:p w14:paraId="7D58FF60" w14:textId="77777777" w:rsidR="009E45B4" w:rsidRPr="00034147" w:rsidRDefault="009E45B4" w:rsidP="009E45B4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A4A0780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  <w:tc>
          <w:tcPr>
            <w:tcW w:w="3017" w:type="dxa"/>
            <w:vMerge/>
          </w:tcPr>
          <w:p w14:paraId="650E9CA1" w14:textId="77777777" w:rsidR="009E45B4" w:rsidRPr="00034147" w:rsidRDefault="009E45B4" w:rsidP="009E45B4">
            <w:pPr>
              <w:jc w:val="right"/>
              <w:rPr>
                <w:rFonts w:asciiTheme="majorHAnsi" w:hAnsiTheme="majorHAnsi" w:cstheme="majorHAnsi"/>
                <w:color w:val="176183"/>
                <w:sz w:val="11"/>
                <w:szCs w:val="11"/>
              </w:rPr>
            </w:pPr>
          </w:p>
        </w:tc>
      </w:tr>
      <w:tr w:rsidR="009E45B4" w:rsidRPr="00034147" w14:paraId="1A2F5F2A" w14:textId="77777777" w:rsidTr="009E45B4">
        <w:trPr>
          <w:trHeight w:val="267"/>
        </w:trPr>
        <w:tc>
          <w:tcPr>
            <w:tcW w:w="3017" w:type="dxa"/>
            <w:vMerge/>
          </w:tcPr>
          <w:p w14:paraId="7C11C19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503DED84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72CDCB6C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B58955B" wp14:editId="60667E0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66487</wp:posOffset>
                  </wp:positionV>
                  <wp:extent cx="450215" cy="426085"/>
                  <wp:effectExtent l="0" t="0" r="0" b="5715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s-06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14" r="15964"/>
                          <a:stretch/>
                        </pic:blipFill>
                        <pic:spPr bwMode="auto">
                          <a:xfrm>
                            <a:off x="0" y="0"/>
                            <a:ext cx="450215" cy="426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01F2B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Read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article</w:t>
            </w:r>
            <w:r w:rsidRPr="00034147">
              <w:rPr>
                <w:rFonts w:asciiTheme="majorHAnsi" w:hAnsiTheme="majorHAnsi" w:cstheme="majorHAnsi"/>
                <w:color w:val="1E1E1E"/>
                <w:sz w:val="18"/>
                <w:szCs w:val="18"/>
                <w:shd w:val="clear" w:color="auto" w:fill="FFFFFF"/>
              </w:rPr>
              <w:t xml:space="preserve">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which, although very long, is a booklist that details all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of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the books covered on the BBC Sounds Open Book episodes – so it will help you decide what you want to listen to first.</w:t>
            </w:r>
          </w:p>
          <w:p w14:paraId="51C8E8FD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EF9F5"/>
              </w:rPr>
            </w:pPr>
          </w:p>
          <w:p w14:paraId="239F0695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5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BBC Sounds Booklist</w:t>
              </w:r>
            </w:hyperlink>
          </w:p>
          <w:p w14:paraId="26CC3F59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BBC Progr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</w:t>
            </w: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mmes</w:t>
            </w:r>
          </w:p>
          <w:p w14:paraId="04A6FC2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524D85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418D19FD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5D2ACD3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56FEA930" wp14:editId="02AD88EF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4791</wp:posOffset>
                  </wp:positionV>
                  <wp:extent cx="546735" cy="344170"/>
                  <wp:effectExtent l="0" t="0" r="0" b="0"/>
                  <wp:wrapSquare wrapText="bothSides"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</w:p>
          <w:p w14:paraId="4E0F635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poses important questions about storytelling and culture. Is there a danger if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pacing w:val="-5"/>
                <w:sz w:val="18"/>
                <w:szCs w:val="18"/>
                <w:shd w:val="clear" w:color="auto" w:fill="FFFFFF"/>
              </w:rPr>
              <w:t xml:space="preserve"> we hear only a single story about another person or country? Do we need overlapping stories to form our opinion to avoid misunderstanding? </w:t>
            </w:r>
          </w:p>
          <w:p w14:paraId="3F62C87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4BB13820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6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The danger of a single story</w:t>
              </w:r>
            </w:hyperlink>
          </w:p>
          <w:p w14:paraId="68C2F49F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Chimamanda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Ngozi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Adichie</w:t>
            </w:r>
            <w:proofErr w:type="spellEnd"/>
          </w:p>
        </w:tc>
      </w:tr>
      <w:tr w:rsidR="009E45B4" w:rsidRPr="00034147" w14:paraId="453EDF1D" w14:textId="77777777" w:rsidTr="009E45B4">
        <w:trPr>
          <w:trHeight w:hRule="exact" w:val="333"/>
        </w:trPr>
        <w:tc>
          <w:tcPr>
            <w:tcW w:w="3017" w:type="dxa"/>
            <w:vMerge/>
          </w:tcPr>
          <w:p w14:paraId="26629B36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2FE92F00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FBCD850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 w:val="restart"/>
          </w:tcPr>
          <w:p w14:paraId="2AC3293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566ADAEA" wp14:editId="5C5D35A6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15875</wp:posOffset>
                  </wp:positionV>
                  <wp:extent cx="546735" cy="344170"/>
                  <wp:effectExtent l="0" t="0" r="0" b="0"/>
                  <wp:wrapSquare wrapText="bothSides"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10E6A5" w14:textId="77777777" w:rsidR="009E45B4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>this TED talk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explores how we can communicate effectively in non-verbal ways, using pictures and ‘maps’ to represent meaning.</w:t>
            </w:r>
          </w:p>
          <w:p w14:paraId="4F6CFC3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</w:p>
          <w:p w14:paraId="2315A81F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7" w:history="1">
              <w:r w:rsidR="009E45B4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A word game to communicate in any language</w:t>
              </w:r>
            </w:hyperlink>
          </w:p>
          <w:p w14:paraId="10DF7FB0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Ajit</w:t>
            </w:r>
            <w:proofErr w:type="spellEnd"/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Narayanan</w:t>
            </w:r>
          </w:p>
        </w:tc>
        <w:tc>
          <w:tcPr>
            <w:tcW w:w="3017" w:type="dxa"/>
            <w:vMerge/>
          </w:tcPr>
          <w:p w14:paraId="69322EEB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  <w:tr w:rsidR="009E45B4" w:rsidRPr="00034147" w14:paraId="0F6A034B" w14:textId="77777777" w:rsidTr="009E45B4">
        <w:trPr>
          <w:trHeight w:val="432"/>
        </w:trPr>
        <w:tc>
          <w:tcPr>
            <w:tcW w:w="3017" w:type="dxa"/>
          </w:tcPr>
          <w:p w14:paraId="18022B09" w14:textId="77777777" w:rsidR="009E45B4" w:rsidRPr="00034147" w:rsidRDefault="009E45B4" w:rsidP="009E45B4">
            <w:pPr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E00EB2" wp14:editId="74A0CA5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152400</wp:posOffset>
                  </wp:positionV>
                  <wp:extent cx="546735" cy="344170"/>
                  <wp:effectExtent l="0" t="0" r="0" b="0"/>
                  <wp:wrapSquare wrapText="bothSides"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39C76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in which Christopher Warner sets the record straight on what irony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  <w:u w:val="single"/>
              </w:rPr>
              <w:t>really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 xml:space="preserve"> is.</w:t>
            </w:r>
          </w:p>
          <w:p w14:paraId="11A34057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</w:p>
          <w:p w14:paraId="3EE80A7E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8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Situational Irony: The opposite of what you think</w:t>
              </w:r>
            </w:hyperlink>
          </w:p>
          <w:p w14:paraId="66E76926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Christopher Warner</w:t>
            </w:r>
          </w:p>
        </w:tc>
        <w:tc>
          <w:tcPr>
            <w:tcW w:w="3017" w:type="dxa"/>
          </w:tcPr>
          <w:p w14:paraId="56B9CDCA" w14:textId="77777777" w:rsidR="009E45B4" w:rsidRPr="00034147" w:rsidRDefault="009E45B4" w:rsidP="009E45B4">
            <w:pPr>
              <w:tabs>
                <w:tab w:val="left" w:pos="1260"/>
              </w:tabs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  <w:p w14:paraId="3118A94F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176183"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7800376" wp14:editId="6511B03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11834</wp:posOffset>
                  </wp:positionV>
                  <wp:extent cx="546735" cy="344170"/>
                  <wp:effectExtent l="0" t="0" r="0" b="0"/>
                  <wp:wrapSquare wrapText="bothSides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s-0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34147">
              <w:rPr>
                <w:rFonts w:asciiTheme="majorHAnsi" w:hAnsiTheme="majorHAnsi" w:cstheme="majorHAnsi"/>
                <w:b/>
                <w:bCs/>
                <w:color w:val="176183"/>
                <w:sz w:val="18"/>
                <w:szCs w:val="18"/>
              </w:rPr>
              <w:t xml:space="preserve">Watch </w:t>
            </w:r>
            <w:r w:rsidRPr="00034147"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this TED talk </w:t>
            </w:r>
            <w:r>
              <w:rPr>
                <w:rFonts w:asciiTheme="majorHAnsi" w:hAnsiTheme="majorHAnsi" w:cstheme="majorHAnsi"/>
                <w:color w:val="176183"/>
                <w:sz w:val="18"/>
                <w:szCs w:val="18"/>
              </w:rPr>
              <w:t xml:space="preserve">in </w:t>
            </w:r>
            <w:r w:rsidRPr="00034147"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  <w:t>which lexicographer Erin McKean explores how we can manipulate language to express ourselves better.</w:t>
            </w:r>
          </w:p>
          <w:p w14:paraId="1A23F6E5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3B3838" w:themeColor="background2" w:themeShade="40"/>
                <w:spacing w:val="-12"/>
                <w:sz w:val="18"/>
                <w:szCs w:val="18"/>
                <w:shd w:val="clear" w:color="auto" w:fill="FFFFFF"/>
              </w:rPr>
            </w:pPr>
          </w:p>
          <w:p w14:paraId="70C375B2" w14:textId="77777777" w:rsidR="009E45B4" w:rsidRPr="00034147" w:rsidRDefault="00E30955" w:rsidP="009E45B4">
            <w:pPr>
              <w:rPr>
                <w:rFonts w:asciiTheme="majorHAnsi" w:hAnsiTheme="majorHAnsi" w:cstheme="majorHAnsi"/>
                <w:color w:val="3B3838" w:themeColor="background2" w:themeShade="40"/>
                <w:sz w:val="18"/>
                <w:szCs w:val="18"/>
              </w:rPr>
            </w:pPr>
            <w:hyperlink r:id="rId29" w:history="1">
              <w:r w:rsidR="009E45B4" w:rsidRPr="00034147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Go ahead, make up new words!</w:t>
              </w:r>
            </w:hyperlink>
          </w:p>
          <w:p w14:paraId="15872AF2" w14:textId="77777777" w:rsidR="009E45B4" w:rsidRPr="00034147" w:rsidRDefault="009E45B4" w:rsidP="009E45B4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034147"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>TED Talks</w:t>
            </w:r>
            <w:r>
              <w:rPr>
                <w:rFonts w:asciiTheme="majorHAnsi" w:hAnsiTheme="majorHAnsi" w:cstheme="majorHAnsi"/>
                <w:i/>
                <w:iCs/>
                <w:color w:val="3B3838" w:themeColor="background2" w:themeShade="40"/>
                <w:sz w:val="18"/>
                <w:szCs w:val="18"/>
              </w:rPr>
              <w:t xml:space="preserve"> – Erin McKean</w:t>
            </w:r>
          </w:p>
        </w:tc>
        <w:tc>
          <w:tcPr>
            <w:tcW w:w="3017" w:type="dxa"/>
            <w:vMerge/>
          </w:tcPr>
          <w:p w14:paraId="7D87545C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4BBC5471" w14:textId="77777777" w:rsidR="009E45B4" w:rsidRPr="00034147" w:rsidRDefault="009E45B4" w:rsidP="009E45B4">
            <w:pPr>
              <w:rPr>
                <w:rStyle w:val="u-nowrap-small"/>
                <w:rFonts w:asciiTheme="majorHAnsi" w:hAnsiTheme="majorHAnsi" w:cstheme="majorHAnsi"/>
                <w:i/>
                <w:iCs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017" w:type="dxa"/>
            <w:vMerge/>
          </w:tcPr>
          <w:p w14:paraId="1300592E" w14:textId="77777777" w:rsidR="009E45B4" w:rsidRPr="00034147" w:rsidRDefault="009E45B4" w:rsidP="009E45B4">
            <w:pPr>
              <w:rPr>
                <w:rFonts w:asciiTheme="majorHAnsi" w:hAnsiTheme="majorHAnsi" w:cstheme="majorHAnsi"/>
                <w:color w:val="002060"/>
                <w:sz w:val="18"/>
                <w:szCs w:val="18"/>
              </w:rPr>
            </w:pPr>
          </w:p>
        </w:tc>
      </w:tr>
    </w:tbl>
    <w:p w14:paraId="648B37BB" w14:textId="4EF144AD" w:rsidR="003949C3" w:rsidRPr="00034147" w:rsidRDefault="00E30955">
      <w:pPr>
        <w:rPr>
          <w:rFonts w:asciiTheme="majorHAnsi" w:hAnsiTheme="majorHAnsi" w:cstheme="majorHAnsi"/>
          <w:sz w:val="18"/>
          <w:szCs w:val="18"/>
        </w:rPr>
      </w:pPr>
    </w:p>
    <w:sectPr w:rsidR="003949C3" w:rsidRPr="00034147" w:rsidSect="000E382F">
      <w:headerReference w:type="default" r:id="rId30"/>
      <w:footerReference w:type="default" r:id="rId31"/>
      <w:type w:val="continuous"/>
      <w:pgSz w:w="16840" w:h="11900" w:orient="landscape"/>
      <w:pgMar w:top="2223" w:right="1440" w:bottom="17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37F5" w14:textId="77777777" w:rsidR="001626C3" w:rsidRDefault="001626C3" w:rsidP="00CC1341">
      <w:r>
        <w:separator/>
      </w:r>
    </w:p>
  </w:endnote>
  <w:endnote w:type="continuationSeparator" w:id="0">
    <w:p w14:paraId="67520659" w14:textId="77777777" w:rsidR="001626C3" w:rsidRDefault="001626C3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Light">
    <w:altName w:val="Calibri"/>
    <w:charset w:val="4D"/>
    <w:family w:val="auto"/>
    <w:pitch w:val="variable"/>
    <w:sig w:usb0="A00022EF" w:usb1="D000A05B" w:usb2="00000008" w:usb3="00000000" w:csb0="000000DF" w:csb1="00000000"/>
  </w:font>
  <w:font w:name="Effra Heavy">
    <w:altName w:val="Trebuchet MS"/>
    <w:charset w:val="4D"/>
    <w:family w:val="auto"/>
    <w:pitch w:val="variable"/>
    <w:sig w:usb0="A00022EF" w:usb1="D000A05B" w:usb2="00000008" w:usb3="00000000" w:csb0="000000DF" w:csb1="00000000"/>
  </w:font>
  <w:font w:name="Effra Medium">
    <w:altName w:val="Calibri"/>
    <w:charset w:val="4D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7FD35" w14:textId="4C0398C2" w:rsidR="00643187" w:rsidRDefault="006431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82F7B" wp14:editId="0F562EBA">
              <wp:simplePos x="0" y="0"/>
              <wp:positionH relativeFrom="column">
                <wp:posOffset>3436620</wp:posOffset>
              </wp:positionH>
              <wp:positionV relativeFrom="paragraph">
                <wp:posOffset>-28575</wp:posOffset>
              </wp:positionV>
              <wp:extent cx="2477347" cy="35640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7347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E2E78C" w14:textId="24EC7313" w:rsidR="00643187" w:rsidRPr="00643187" w:rsidRDefault="00643187" w:rsidP="00643187">
                          <w:pPr>
                            <w:jc w:val="center"/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</w:pPr>
                          <w:r w:rsidRPr="00643187">
                            <w:rPr>
                              <w:rFonts w:ascii="Effra Medium" w:hAnsi="Effra Medium"/>
                              <w:color w:val="FFFFFF" w:themeColor="background1"/>
                              <w:lang w:val="en-US"/>
                            </w:rPr>
                            <w:t>April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1082F7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270.6pt;margin-top:-2.25pt;width:195.05pt;height:28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" filled="f" stroked="f" strokeweight=".5pt">
              <v:textbox>
                <w:txbxContent>
                  <w:p w14:paraId="1DE2E78C" w14:textId="24EC7313" w:rsidR="00643187" w:rsidRPr="00643187" w:rsidRDefault="00643187" w:rsidP="00643187">
                    <w:pPr>
                      <w:jc w:val="center"/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</w:pPr>
                    <w:r w:rsidRPr="00643187">
                      <w:rPr>
                        <w:rFonts w:ascii="Effra Medium" w:hAnsi="Effra Medium"/>
                        <w:color w:val="FFFFFF" w:themeColor="background1"/>
                        <w:lang w:val="en-US"/>
                      </w:rPr>
                      <w:t>April 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EB91E" w14:textId="77777777" w:rsidR="001626C3" w:rsidRDefault="001626C3" w:rsidP="00CC1341">
      <w:r>
        <w:separator/>
      </w:r>
    </w:p>
  </w:footnote>
  <w:footnote w:type="continuationSeparator" w:id="0">
    <w:p w14:paraId="53477D76" w14:textId="77777777" w:rsidR="001626C3" w:rsidRDefault="001626C3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22522" w14:textId="10181C08" w:rsidR="00CC1341" w:rsidRDefault="00BF21ED">
    <w:pPr>
      <w:pStyle w:val="Header"/>
    </w:pP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504E45" wp14:editId="70401EA6">
              <wp:simplePos x="0" y="0"/>
              <wp:positionH relativeFrom="column">
                <wp:posOffset>-271780</wp:posOffset>
              </wp:positionH>
              <wp:positionV relativeFrom="paragraph">
                <wp:posOffset>764844</wp:posOffset>
              </wp:positionV>
              <wp:extent cx="5153660" cy="0"/>
              <wp:effectExtent l="0" t="0" r="1524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536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434676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4pt,60.2pt" to="384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" strokecolor="#aeaaaa [2414]" strokeweight="1pt">
              <v:stroke joinstyle="miter"/>
            </v:line>
          </w:pict>
        </mc:Fallback>
      </mc:AlternateContent>
    </w:r>
    <w:r w:rsidRPr="00BB222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2D04D8B" wp14:editId="07F81994">
              <wp:simplePos x="0" y="0"/>
              <wp:positionH relativeFrom="column">
                <wp:posOffset>-261257</wp:posOffset>
              </wp:positionH>
              <wp:positionV relativeFrom="paragraph">
                <wp:posOffset>138249</wp:posOffset>
              </wp:positionV>
              <wp:extent cx="6456680" cy="609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668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701D76" w14:textId="77777777" w:rsidR="00735D9B" w:rsidRPr="00BF21ED" w:rsidRDefault="00735D9B" w:rsidP="00735D9B">
                          <w:pPr>
                            <w:pStyle w:val="Header"/>
                            <w:spacing w:line="276" w:lineRule="auto"/>
                            <w:rPr>
                              <w:rFonts w:ascii="Effra Light" w:hAnsi="Effra Light" w:cs="Effra Light"/>
                              <w:i/>
                              <w:iCs/>
                              <w:color w:val="176183"/>
                              <w:sz w:val="32"/>
                              <w:szCs w:val="32"/>
                              <w14:textFill>
                                <w14:solidFill>
                                  <w14:srgbClr w14:val="176183">
                                    <w14:lumMod w14:val="75000"/>
                                    <w14:lumOff w14:val="25000"/>
                                  </w14:srgbClr>
                                </w14:solidFill>
                              </w14:textFill>
                            </w:rPr>
                          </w:pPr>
                          <w:r w:rsidRPr="00BF21ED">
                            <w:rPr>
                              <w:rFonts w:ascii="Effra Heavy" w:hAnsi="Effra Heavy" w:cs="Effra Heavy"/>
                              <w:b/>
                              <w:bCs/>
                              <w:color w:val="176183"/>
                              <w:sz w:val="32"/>
                              <w:szCs w:val="32"/>
                            </w:rPr>
                            <w:t xml:space="preserve">Year 11 </w:t>
                          </w:r>
                        </w:p>
                        <w:p w14:paraId="3322C616" w14:textId="451DA000" w:rsidR="00BB2225" w:rsidRPr="00536E99" w:rsidRDefault="00735D9B" w:rsidP="00BB2225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Resources to help you prepare for </w:t>
                          </w:r>
                          <w:r w:rsidR="00536E99" w:rsidRPr="00536E99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English, Media and MFL</w:t>
                          </w:r>
                          <w:r w:rsidR="00536E99" w:rsidRPr="00536E99">
                            <w:rPr>
                              <w:rFonts w:ascii="Calibri" w:hAnsi="Calibri" w:cs="Calibri"/>
                              <w:color w:val="18668C"/>
                            </w:rPr>
                            <w:t xml:space="preserve"> </w:t>
                          </w:r>
                          <w:r w:rsidRPr="00BF21E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>A Level</w:t>
                          </w:r>
                          <w:r w:rsidR="001B671D">
                            <w:rPr>
                              <w:rFonts w:ascii="Effra Light" w:hAnsi="Effra Light" w:cs="Effra Light"/>
                              <w:color w:val="18668C"/>
                              <w:sz w:val="28"/>
                              <w:szCs w:val="28"/>
                            </w:rPr>
                            <w:t xml:space="preserve"> – 20 points per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D04D8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0.55pt;margin-top:10.9pt;width:508.4pt;height:4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" filled="f" stroked="f" strokeweight=".5pt">
              <v:textbox>
                <w:txbxContent>
                  <w:p w14:paraId="74701D76" w14:textId="77777777" w:rsidR="00735D9B" w:rsidRPr="00BF21ED" w:rsidRDefault="00735D9B" w:rsidP="00735D9B">
                    <w:pPr>
                      <w:pStyle w:val="Header"/>
                      <w:spacing w:line="276" w:lineRule="auto"/>
                      <w:rPr>
                        <w:rFonts w:ascii="Effra Light" w:hAnsi="Effra Light" w:cs="Effra Light"/>
                        <w:i/>
                        <w:iCs/>
                        <w:color w:val="176183"/>
                        <w:sz w:val="32"/>
                        <w:szCs w:val="32"/>
                        <w14:textFill>
                          <w14:solidFill>
                            <w14:srgbClr w14:val="176183">
                              <w14:lumMod w14:val="75000"/>
                              <w14:lumOff w14:val="25000"/>
                            </w14:srgbClr>
                          </w14:solidFill>
                        </w14:textFill>
                      </w:rPr>
                    </w:pPr>
                    <w:r w:rsidRPr="00BF21ED">
                      <w:rPr>
                        <w:rFonts w:ascii="Effra Heavy" w:hAnsi="Effra Heavy" w:cs="Effra Heavy"/>
                        <w:b/>
                        <w:bCs/>
                        <w:color w:val="176183"/>
                        <w:sz w:val="32"/>
                        <w:szCs w:val="32"/>
                      </w:rPr>
                      <w:t xml:space="preserve">Year 11 </w:t>
                    </w:r>
                  </w:p>
                  <w:p w14:paraId="3322C616" w14:textId="451DA000" w:rsidR="00BB2225" w:rsidRPr="00536E99" w:rsidRDefault="00735D9B" w:rsidP="00BB2225">
                    <w:pPr>
                      <w:rPr>
                        <w:rFonts w:ascii="Calibri" w:hAnsi="Calibri" w:cs="Calibri"/>
                      </w:rPr>
                    </w:pP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Resources to help you prepare for </w:t>
                    </w:r>
                    <w:r w:rsidR="00536E99" w:rsidRPr="00536E99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English, Media and MFL</w:t>
                    </w:r>
                    <w:r w:rsidR="00536E99" w:rsidRPr="00536E99">
                      <w:rPr>
                        <w:rFonts w:ascii="Calibri" w:hAnsi="Calibri" w:cs="Calibri"/>
                        <w:color w:val="18668C"/>
                      </w:rPr>
                      <w:t xml:space="preserve"> </w:t>
                    </w:r>
                    <w:r w:rsidRPr="00BF21E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>A Level</w:t>
                    </w:r>
                    <w:r w:rsidR="001B671D">
                      <w:rPr>
                        <w:rFonts w:ascii="Effra Light" w:hAnsi="Effra Light" w:cs="Effra Light"/>
                        <w:color w:val="18668C"/>
                        <w:sz w:val="28"/>
                        <w:szCs w:val="28"/>
                      </w:rPr>
                      <w:t xml:space="preserve"> – 20 points per box</w:t>
                    </w:r>
                  </w:p>
                </w:txbxContent>
              </v:textbox>
            </v:shape>
          </w:pict>
        </mc:Fallback>
      </mc:AlternateContent>
    </w:r>
    <w:r w:rsidR="006F4B2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7EC071" wp14:editId="55D5E47C">
          <wp:simplePos x="0" y="0"/>
          <wp:positionH relativeFrom="column">
            <wp:posOffset>-1035453</wp:posOffset>
          </wp:positionH>
          <wp:positionV relativeFrom="paragraph">
            <wp:posOffset>-542885</wp:posOffset>
          </wp:positionV>
          <wp:extent cx="10853153" cy="767291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AR 1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382" cy="768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795"/>
    <w:multiLevelType w:val="hybridMultilevel"/>
    <w:tmpl w:val="28EAE61E"/>
    <w:lvl w:ilvl="0" w:tplc="FFE806A6">
      <w:start w:val="1"/>
      <w:numFmt w:val="bullet"/>
      <w:lvlText w:val=""/>
      <w:lvlJc w:val="left"/>
      <w:pPr>
        <w:ind w:left="567" w:hanging="454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175B6"/>
    <w:multiLevelType w:val="multilevel"/>
    <w:tmpl w:val="1474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A6E55"/>
    <w:multiLevelType w:val="hybridMultilevel"/>
    <w:tmpl w:val="2370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41"/>
    <w:rsid w:val="00034147"/>
    <w:rsid w:val="000E382F"/>
    <w:rsid w:val="000E7916"/>
    <w:rsid w:val="000F7E9F"/>
    <w:rsid w:val="00115F9E"/>
    <w:rsid w:val="00132C2F"/>
    <w:rsid w:val="001626C3"/>
    <w:rsid w:val="00197C0E"/>
    <w:rsid w:val="001B671D"/>
    <w:rsid w:val="0021569C"/>
    <w:rsid w:val="0022248B"/>
    <w:rsid w:val="00235A78"/>
    <w:rsid w:val="002D67F5"/>
    <w:rsid w:val="002F3ED3"/>
    <w:rsid w:val="003B49DE"/>
    <w:rsid w:val="00443242"/>
    <w:rsid w:val="004624E5"/>
    <w:rsid w:val="0047676F"/>
    <w:rsid w:val="004B737D"/>
    <w:rsid w:val="004F473E"/>
    <w:rsid w:val="00536E99"/>
    <w:rsid w:val="0054207F"/>
    <w:rsid w:val="0059618A"/>
    <w:rsid w:val="005F4F9B"/>
    <w:rsid w:val="005F628A"/>
    <w:rsid w:val="00623FAD"/>
    <w:rsid w:val="00643187"/>
    <w:rsid w:val="006815DE"/>
    <w:rsid w:val="00682F17"/>
    <w:rsid w:val="006A755C"/>
    <w:rsid w:val="006C51DF"/>
    <w:rsid w:val="006C70E3"/>
    <w:rsid w:val="006E36BD"/>
    <w:rsid w:val="006F4B25"/>
    <w:rsid w:val="0073412F"/>
    <w:rsid w:val="00735D9B"/>
    <w:rsid w:val="00754523"/>
    <w:rsid w:val="007913B0"/>
    <w:rsid w:val="0079176B"/>
    <w:rsid w:val="007B25F5"/>
    <w:rsid w:val="007B37D6"/>
    <w:rsid w:val="007D652F"/>
    <w:rsid w:val="007E004D"/>
    <w:rsid w:val="00872CFC"/>
    <w:rsid w:val="008A772C"/>
    <w:rsid w:val="008C3344"/>
    <w:rsid w:val="008E4246"/>
    <w:rsid w:val="0090308C"/>
    <w:rsid w:val="00905EC8"/>
    <w:rsid w:val="009643DC"/>
    <w:rsid w:val="009719FC"/>
    <w:rsid w:val="0099059A"/>
    <w:rsid w:val="009E45B4"/>
    <w:rsid w:val="009F5B5C"/>
    <w:rsid w:val="00A176A4"/>
    <w:rsid w:val="00A3145A"/>
    <w:rsid w:val="00A53ECC"/>
    <w:rsid w:val="00B21E24"/>
    <w:rsid w:val="00B2547A"/>
    <w:rsid w:val="00B34B24"/>
    <w:rsid w:val="00BB2225"/>
    <w:rsid w:val="00BF21ED"/>
    <w:rsid w:val="00C0792B"/>
    <w:rsid w:val="00C37A80"/>
    <w:rsid w:val="00C90286"/>
    <w:rsid w:val="00CC1341"/>
    <w:rsid w:val="00CC1D78"/>
    <w:rsid w:val="00CC49AE"/>
    <w:rsid w:val="00CE4417"/>
    <w:rsid w:val="00CF5988"/>
    <w:rsid w:val="00D30521"/>
    <w:rsid w:val="00D615B2"/>
    <w:rsid w:val="00D61E2A"/>
    <w:rsid w:val="00D970D6"/>
    <w:rsid w:val="00DF2C49"/>
    <w:rsid w:val="00DF6005"/>
    <w:rsid w:val="00E30955"/>
    <w:rsid w:val="00E50893"/>
    <w:rsid w:val="00E6382C"/>
    <w:rsid w:val="00E70713"/>
    <w:rsid w:val="00E95104"/>
    <w:rsid w:val="00EB4979"/>
    <w:rsid w:val="00F11407"/>
    <w:rsid w:val="00F17849"/>
    <w:rsid w:val="00F25DAF"/>
    <w:rsid w:val="00F5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417"/>
    <w:rPr>
      <w:color w:val="954F72" w:themeColor="followedHyperlink"/>
      <w:u w:val="single"/>
    </w:rPr>
  </w:style>
  <w:style w:type="character" w:customStyle="1" w:styleId="u-nowrap-small">
    <w:name w:val="u-nowrap-small"/>
    <w:basedOn w:val="DefaultParagraphFont"/>
    <w:rsid w:val="004B73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37A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bbc.co.uk/programmes/b006qp6p/clips?page=3" TargetMode="External"/><Relationship Id="rId26" Type="http://schemas.openxmlformats.org/officeDocument/2006/relationships/hyperlink" Target="https://www.ted.com/talks/chimamanda_ngozi_adichie_the_danger_of_a_single_story?referrer=playlist-talks_for_when_you_wish_you_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d.com/talks/john_mcwhorter_4_reasons_to_learn_a_new_languag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theguardian.com/commentisfree/2020/feb/17/dictionaries-language-tottenham-hotspur-oed-y-word-definition" TargetMode="External"/><Relationship Id="rId17" Type="http://schemas.openxmlformats.org/officeDocument/2006/relationships/hyperlink" Target="https://www.bbc.co.uk/sounds/play/m000f5rw" TargetMode="External"/><Relationship Id="rId25" Type="http://schemas.openxmlformats.org/officeDocument/2006/relationships/hyperlink" Target="https://www.bbc.co.uk/programmes/articles/dCjLZ6hplwJbjJ8NnHQ5GT/this-weeks-book-lis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dx.org/course/fairy-tales-meanings-messages-and-morals" TargetMode="External"/><Relationship Id="rId20" Type="http://schemas.openxmlformats.org/officeDocument/2006/relationships/hyperlink" Target="https://www.futurelearn.com/courses/accents-attitudes-and-identity-an-introduction-to-sociolinguistics" TargetMode="External"/><Relationship Id="rId29" Type="http://schemas.openxmlformats.org/officeDocument/2006/relationships/hyperlink" Target="https://www.ted.com/talks/erin_mckean_go_ahead_make_up_new_wor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free-ebooks.net/humanities-and-arts/Supernatural-Horror-in-Literatur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ideas.ted.com/storytelling-is-a-powerful-communication-tool-heres-how-to-use-it-from-ted/" TargetMode="External"/><Relationship Id="rId28" Type="http://schemas.openxmlformats.org/officeDocument/2006/relationships/hyperlink" Target="https://www.ted.com/talks/christopher_warner_situational_irony_the_opposite_of_what_you_think" TargetMode="External"/><Relationship Id="rId10" Type="http://schemas.openxmlformats.org/officeDocument/2006/relationships/hyperlink" Target="https://www.bbc.co.uk/sounds/play/m00027n6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ted.com/talks/karina_galperin_should_we_simplify_spelling?language=en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ted.com/talks/ajit_narayanan_a_word_game_to_communicate_in_any_language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futurelearn.com/courses/screenwri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Steven Eyre</cp:lastModifiedBy>
  <cp:revision>2</cp:revision>
  <dcterms:created xsi:type="dcterms:W3CDTF">2020-04-09T09:38:00Z</dcterms:created>
  <dcterms:modified xsi:type="dcterms:W3CDTF">2020-04-09T09:38:00Z</dcterms:modified>
</cp:coreProperties>
</file>